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F3" w:rsidRPr="008E49F2" w:rsidRDefault="008E4BAC" w:rsidP="00924EF3">
      <w:pPr>
        <w:widowControl w:val="0"/>
        <w:autoSpaceDE w:val="0"/>
        <w:autoSpaceDN w:val="0"/>
        <w:adjustRightInd w:val="0"/>
        <w:ind w:left="6481"/>
        <w:rPr>
          <w:b/>
          <w:bCs/>
          <w:sz w:val="16"/>
          <w:szCs w:val="16"/>
        </w:rPr>
      </w:pPr>
      <w:bookmarkStart w:id="0" w:name="_Toc424284841"/>
      <w:r w:rsidRPr="00244DC1">
        <w:rPr>
          <w:bCs/>
          <w:sz w:val="20"/>
          <w:szCs w:val="20"/>
        </w:rPr>
        <w:t xml:space="preserve">Приложение № </w:t>
      </w:r>
      <w:r>
        <w:rPr>
          <w:bCs/>
          <w:sz w:val="20"/>
          <w:szCs w:val="20"/>
        </w:rPr>
        <w:t>4</w:t>
      </w:r>
      <w:bookmarkStart w:id="1" w:name="_GoBack"/>
      <w:bookmarkEnd w:id="1"/>
      <w:r w:rsidRPr="00244DC1">
        <w:rPr>
          <w:bCs/>
          <w:sz w:val="20"/>
          <w:szCs w:val="20"/>
        </w:rPr>
        <w:br/>
        <w:t>к Антикоррупционной политике</w:t>
      </w:r>
      <w:r w:rsidRPr="00244DC1">
        <w:rPr>
          <w:bCs/>
          <w:sz w:val="20"/>
          <w:szCs w:val="20"/>
        </w:rPr>
        <w:br/>
      </w:r>
      <w:r w:rsidRPr="00244DC1">
        <w:rPr>
          <w:spacing w:val="2"/>
          <w:sz w:val="20"/>
          <w:szCs w:val="20"/>
          <w:lang w:eastAsia="ar-SA"/>
        </w:rPr>
        <w:t>в муниципальном бюджетном учреждении дополнительного образования «Спортивная школа Олимпийского резерва»</w:t>
      </w:r>
    </w:p>
    <w:p w:rsidR="009E0534" w:rsidRDefault="009E0534" w:rsidP="009E0534">
      <w:pPr>
        <w:keepNext/>
        <w:keepLines/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outlineLvl w:val="1"/>
        <w:rPr>
          <w:b/>
          <w:kern w:val="26"/>
          <w:sz w:val="28"/>
          <w:szCs w:val="28"/>
          <w:lang w:eastAsia="en-US"/>
        </w:rPr>
      </w:pPr>
      <w:bookmarkStart w:id="2" w:name="_Toc424284842"/>
      <w:bookmarkEnd w:id="0"/>
      <w:r w:rsidRPr="008E49F2">
        <w:rPr>
          <w:b/>
          <w:kern w:val="26"/>
          <w:sz w:val="28"/>
          <w:szCs w:val="28"/>
          <w:lang w:eastAsia="en-US"/>
        </w:rPr>
        <w:t>Регламент обмена подарками и знаками делового гостеприимства</w:t>
      </w:r>
      <w:r>
        <w:rPr>
          <w:b/>
          <w:kern w:val="26"/>
          <w:sz w:val="28"/>
          <w:szCs w:val="28"/>
          <w:lang w:eastAsia="en-US"/>
        </w:rPr>
        <w:t xml:space="preserve"> Муниципального бюджетного учреждения дополнительного образования «Спортивная школа Олимпийского резерва»</w:t>
      </w:r>
    </w:p>
    <w:p w:rsidR="00924EF3" w:rsidRPr="005871A2" w:rsidRDefault="00924EF3" w:rsidP="00924EF3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sz w:val="28"/>
          <w:szCs w:val="28"/>
          <w:lang w:eastAsia="en-US"/>
        </w:rPr>
      </w:pPr>
      <w:r w:rsidRPr="005871A2">
        <w:rPr>
          <w:b/>
          <w:kern w:val="26"/>
          <w:sz w:val="28"/>
          <w:szCs w:val="28"/>
          <w:lang w:eastAsia="en-US"/>
        </w:rPr>
        <w:t>Общие положения</w:t>
      </w:r>
      <w:bookmarkEnd w:id="2"/>
    </w:p>
    <w:p w:rsidR="00924EF3" w:rsidRPr="008E49F2" w:rsidRDefault="00924EF3" w:rsidP="009E0534">
      <w:pPr>
        <w:widowControl w:val="0"/>
        <w:spacing w:line="276" w:lineRule="auto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Настоящий Регламент обмена деловыми подарками и знаками делового гостеприимства </w:t>
      </w:r>
      <w:r w:rsidR="009E0534" w:rsidRPr="009E0534">
        <w:rPr>
          <w:b/>
          <w:kern w:val="26"/>
          <w:lang w:eastAsia="en-US"/>
        </w:rPr>
        <w:t>Муниципального бюджетного учреждения дополнительного образования «Спортивная школа Олимпийского резерва»</w:t>
      </w:r>
      <w:r w:rsidRPr="009E0534">
        <w:rPr>
          <w:kern w:val="26"/>
        </w:rPr>
        <w:t xml:space="preserve"> </w:t>
      </w:r>
      <w:r w:rsidRPr="008E49F2">
        <w:rPr>
          <w:kern w:val="26"/>
          <w:lang w:eastAsia="en-US"/>
        </w:rPr>
        <w:t>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Целями Регламента обмена деловыми подарками являются:</w:t>
      </w:r>
    </w:p>
    <w:p w:rsidR="00924EF3" w:rsidRPr="008E49F2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924EF3" w:rsidRPr="008E49F2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924EF3" w:rsidRPr="008E49F2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924EF3" w:rsidRPr="008E49F2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При употреблении в настоящем Регламенте обмена деловыми подарками терминов, описывающих гостеприимство: «представительские мероприятия», «деловое </w:t>
      </w:r>
      <w:r w:rsidRPr="008E49F2">
        <w:rPr>
          <w:kern w:val="26"/>
          <w:lang w:eastAsia="en-US"/>
        </w:rPr>
        <w:lastRenderedPageBreak/>
        <w:t>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924EF3" w:rsidRPr="008E49F2" w:rsidRDefault="00924EF3" w:rsidP="00924EF3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3" w:name="_Toc424284843"/>
      <w:r w:rsidRPr="008E49F2">
        <w:rPr>
          <w:b/>
          <w:kern w:val="26"/>
          <w:lang w:eastAsia="en-US"/>
        </w:rPr>
        <w:t>Правила обмена деловыми подарками и знаками делового гостеприимства</w:t>
      </w:r>
      <w:bookmarkEnd w:id="3"/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Стоимость и периодичность дарения и получения подарков и 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 (или) оказывать влияние на объективность его(ее) деловых суждений и решений.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924EF3" w:rsidRPr="008E49F2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924EF3" w:rsidRPr="008E49F2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924EF3" w:rsidRPr="008E49F2" w:rsidRDefault="00924EF3" w:rsidP="00924EF3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924EF3" w:rsidRPr="008E49F2" w:rsidRDefault="00924EF3" w:rsidP="00924EF3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Подарки и услуги не должны ставить под сомнение имидж или деловую репутацию организации или ее работника.</w:t>
      </w:r>
    </w:p>
    <w:p w:rsidR="00924EF3" w:rsidRPr="008E49F2" w:rsidRDefault="00924EF3" w:rsidP="00924EF3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Работник, которому при выполнении трудовых обязанностей предлагаются подарки или иное вознаграждение как в прямом, так и в косвенном виде, которые </w:t>
      </w:r>
      <w:r w:rsidRPr="008E49F2">
        <w:rPr>
          <w:kern w:val="26"/>
          <w:lang w:eastAsia="en-US"/>
        </w:rPr>
        <w:lastRenderedPageBreak/>
        <w:t>способны повлиять принимаемые им решения или оказать влияние на его действия (бездействие), должен:</w:t>
      </w:r>
    </w:p>
    <w:p w:rsidR="00924EF3" w:rsidRPr="008E49F2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924EF3" w:rsidRPr="008E49F2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924EF3" w:rsidRPr="008E49F2" w:rsidRDefault="00924EF3" w:rsidP="00924EF3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924EF3" w:rsidRPr="008E49F2" w:rsidRDefault="00924EF3" w:rsidP="00924EF3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924EF3" w:rsidRPr="008E49F2" w:rsidRDefault="00924EF3" w:rsidP="00924EF3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924EF3" w:rsidRPr="008E49F2" w:rsidRDefault="00924EF3" w:rsidP="00924EF3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4" w:name="_Toc424284844"/>
      <w:r w:rsidRPr="008E49F2">
        <w:rPr>
          <w:b/>
          <w:kern w:val="26"/>
          <w:lang w:eastAsia="en-US"/>
        </w:rPr>
        <w:t>Область применения</w:t>
      </w:r>
      <w:bookmarkEnd w:id="4"/>
    </w:p>
    <w:p w:rsidR="00924EF3" w:rsidRPr="008E49F2" w:rsidRDefault="00924EF3" w:rsidP="00924EF3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D65D1C" w:rsidRDefault="00D65D1C"/>
    <w:sectPr w:rsidR="00D6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F3"/>
    <w:rsid w:val="008E4BAC"/>
    <w:rsid w:val="00924EF3"/>
    <w:rsid w:val="009E0534"/>
    <w:rsid w:val="00D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3996"/>
  <w15:docId w15:val="{E4498DA8-2447-47B5-8EFA-9BAE1E56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924EF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24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Туман</cp:lastModifiedBy>
  <cp:revision>3</cp:revision>
  <dcterms:created xsi:type="dcterms:W3CDTF">2025-04-03T08:30:00Z</dcterms:created>
  <dcterms:modified xsi:type="dcterms:W3CDTF">2025-04-03T10:09:00Z</dcterms:modified>
</cp:coreProperties>
</file>